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C688" w14:textId="77777777" w:rsidR="006D3E91" w:rsidRDefault="0055029B">
      <w:pPr>
        <w:pStyle w:val="Body"/>
        <w:spacing w:after="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/>
          <w:b/>
          <w:bCs/>
          <w:sz w:val="28"/>
          <w:szCs w:val="28"/>
        </w:rPr>
        <w:t>Global Day of Prayer to End Famine</w:t>
      </w:r>
    </w:p>
    <w:p w14:paraId="5D38FFE2" w14:textId="77777777" w:rsidR="006D3E91" w:rsidRDefault="0055029B">
      <w:pPr>
        <w:pStyle w:val="Body"/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/>
        </w:rPr>
        <w:t>Sunday, 21 May 2017</w:t>
      </w:r>
    </w:p>
    <w:p w14:paraId="6EBD6EF2" w14:textId="77777777" w:rsidR="006D3E91" w:rsidRDefault="0055029B">
      <w:pPr>
        <w:pStyle w:val="Body"/>
        <w:spacing w:after="0" w:line="240" w:lineRule="auto"/>
        <w:jc w:val="center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/>
          <w:i/>
          <w:iCs/>
          <w:sz w:val="22"/>
          <w:szCs w:val="22"/>
        </w:rPr>
        <w:t>Short version</w:t>
      </w:r>
    </w:p>
    <w:p w14:paraId="74561EB1" w14:textId="77777777" w:rsidR="006D3E91" w:rsidRDefault="0055029B">
      <w:pPr>
        <w:pStyle w:val="Body"/>
        <w:spacing w:after="0" w:line="240" w:lineRule="auto"/>
        <w:jc w:val="center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/>
          <w:i/>
          <w:iCs/>
          <w:sz w:val="22"/>
          <w:szCs w:val="22"/>
        </w:rPr>
        <w:t>This service of common prayer has been prepared by the</w:t>
      </w:r>
    </w:p>
    <w:p w14:paraId="26E451FB" w14:textId="77777777" w:rsidR="006D3E91" w:rsidRDefault="0055029B">
      <w:pPr>
        <w:pStyle w:val="Body"/>
        <w:spacing w:after="0" w:line="240" w:lineRule="auto"/>
        <w:jc w:val="center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/>
          <w:i/>
          <w:iCs/>
          <w:sz w:val="22"/>
          <w:szCs w:val="22"/>
        </w:rPr>
        <w:t xml:space="preserve"> World Council of Churches (WCC)  -Ecumenical Advocacy Alliance- Food for Life Campaign</w:t>
      </w:r>
    </w:p>
    <w:p w14:paraId="2029D065" w14:textId="77777777" w:rsidR="006D3E91" w:rsidRDefault="006D3E91">
      <w:pPr>
        <w:pStyle w:val="Body"/>
        <w:spacing w:after="0" w:line="240" w:lineRule="auto"/>
        <w:jc w:val="center"/>
        <w:rPr>
          <w:rFonts w:ascii="Garamond" w:eastAsia="Garamond" w:hAnsi="Garamond" w:cs="Garamond"/>
          <w:i/>
          <w:iCs/>
          <w:sz w:val="22"/>
          <w:szCs w:val="22"/>
        </w:rPr>
      </w:pPr>
    </w:p>
    <w:p w14:paraId="7F2C6DBB" w14:textId="77777777" w:rsidR="006D3E91" w:rsidRDefault="0055029B">
      <w:pPr>
        <w:pStyle w:val="Body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br/>
      </w:r>
      <w:r>
        <w:rPr>
          <w:rFonts w:ascii="Garamond"/>
          <w:b/>
          <w:bCs/>
        </w:rPr>
        <w:t>Opening Responses</w:t>
      </w:r>
    </w:p>
    <w:p w14:paraId="667AA43B" w14:textId="77777777" w:rsidR="006D3E91" w:rsidRDefault="006D3E91">
      <w:pPr>
        <w:pStyle w:val="Body"/>
        <w:tabs>
          <w:tab w:val="left" w:pos="180"/>
        </w:tabs>
        <w:spacing w:after="0" w:line="240" w:lineRule="auto"/>
        <w:rPr>
          <w:rFonts w:ascii="Garamond" w:eastAsia="Garamond" w:hAnsi="Garamond" w:cs="Garamond"/>
        </w:rPr>
      </w:pPr>
    </w:p>
    <w:p w14:paraId="09FB4AAC" w14:textId="77777777" w:rsidR="006D3E91" w:rsidRDefault="0055029B">
      <w:pPr>
        <w:pStyle w:val="Body"/>
        <w:tabs>
          <w:tab w:val="left" w:pos="180"/>
        </w:tabs>
        <w:spacing w:after="0" w:line="240" w:lineRule="auto"/>
        <w:rPr>
          <w:rFonts w:ascii="Garamond" w:eastAsia="Garamond" w:hAnsi="Garamond" w:cs="Garamond"/>
        </w:rPr>
      </w:pPr>
      <w:r>
        <w:rPr>
          <w:rFonts w:ascii="Garamond"/>
        </w:rPr>
        <w:t>Leader:</w:t>
      </w:r>
      <w:r>
        <w:rPr>
          <w:rFonts w:ascii="Garamond"/>
        </w:rPr>
        <w:tab/>
      </w:r>
      <w:r>
        <w:rPr>
          <w:rFonts w:ascii="Garamond"/>
        </w:rPr>
        <w:t xml:space="preserve">    Glory to you, our God, glory to you.</w:t>
      </w:r>
    </w:p>
    <w:p w14:paraId="086C56CB" w14:textId="77777777" w:rsidR="006D3E91" w:rsidRDefault="006D3E91">
      <w:pPr>
        <w:pStyle w:val="NoSpacing"/>
        <w:rPr>
          <w:rFonts w:ascii="Garamond" w:eastAsia="Garamond" w:hAnsi="Garamond" w:cs="Garamond"/>
          <w:b/>
          <w:bCs/>
        </w:rPr>
      </w:pPr>
    </w:p>
    <w:p w14:paraId="3F4A66F6" w14:textId="77777777" w:rsidR="006D3E91" w:rsidRDefault="0055029B">
      <w:pPr>
        <w:pStyle w:val="NoSpacing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Psalm 24</w:t>
      </w:r>
    </w:p>
    <w:p w14:paraId="245CD492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1853996B" w14:textId="77777777" w:rsidR="006D3E91" w:rsidRDefault="0055029B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Leader:  </w:t>
      </w:r>
      <w:r>
        <w:rPr>
          <w:rFonts w:ascii="Garamond"/>
        </w:rPr>
        <w:tab/>
        <w:t xml:space="preserve"> </w:t>
      </w:r>
      <w:r>
        <w:rPr>
          <w:rFonts w:ascii="Garamond"/>
        </w:rPr>
        <w:tab/>
        <w:t xml:space="preserve">The earth is the </w:t>
      </w:r>
      <w:r>
        <w:rPr>
          <w:rFonts w:ascii="Garamond"/>
          <w:smallCaps/>
        </w:rPr>
        <w:t>Lord</w:t>
      </w:r>
      <w:r>
        <w:rPr>
          <w:rFonts w:hAnsi="Garamond"/>
        </w:rPr>
        <w:t>’</w:t>
      </w:r>
      <w:r>
        <w:rPr>
          <w:rFonts w:ascii="Garamond"/>
        </w:rPr>
        <w:t>s and all that is in it,</w:t>
      </w:r>
      <w:r>
        <w:rPr>
          <w:rFonts w:ascii="Garamond" w:eastAsia="Garamond" w:hAnsi="Garamond" w:cs="Garamond"/>
        </w:rPr>
        <w:br/>
      </w:r>
      <w:r>
        <w:rPr>
          <w:rFonts w:hAnsi="Garamond"/>
        </w:rPr>
        <w:t>   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the world, and those who live in it;</w:t>
      </w:r>
      <w:r>
        <w:rPr>
          <w:rFonts w:ascii="Garamond" w:eastAsia="Garamond" w:hAnsi="Garamond" w:cs="Garamond"/>
        </w:rPr>
        <w:br/>
      </w:r>
      <w:r>
        <w:rPr>
          <w:rFonts w:ascii="Garamond"/>
          <w:b/>
          <w:bCs/>
          <w:vertAlign w:val="superscript"/>
        </w:rPr>
        <w:t xml:space="preserve"> </w:t>
      </w:r>
      <w:proofErr w:type="gramStart"/>
      <w:r>
        <w:rPr>
          <w:rFonts w:ascii="Garamond"/>
          <w:b/>
          <w:bCs/>
        </w:rPr>
        <w:t>All</w:t>
      </w:r>
      <w:proofErr w:type="gramEnd"/>
      <w:r>
        <w:rPr>
          <w:rFonts w:ascii="Garamond"/>
          <w:b/>
          <w:bCs/>
        </w:rPr>
        <w:t>:</w:t>
      </w:r>
      <w:r>
        <w:rPr>
          <w:rFonts w:ascii="Garamond"/>
          <w:b/>
          <w:bCs/>
        </w:rPr>
        <w:tab/>
        <w:t xml:space="preserve"> </w:t>
      </w:r>
      <w:r>
        <w:rPr>
          <w:rFonts w:ascii="Garamond"/>
          <w:b/>
          <w:bCs/>
        </w:rPr>
        <w:tab/>
        <w:t>For God has founded it on the seas,</w:t>
      </w:r>
      <w:r>
        <w:rPr>
          <w:rFonts w:ascii="Garamond" w:eastAsia="Garamond" w:hAnsi="Garamond" w:cs="Garamond"/>
          <w:b/>
          <w:bCs/>
        </w:rPr>
        <w:br/>
      </w:r>
      <w:r>
        <w:rPr>
          <w:rFonts w:hAnsi="Garamond"/>
          <w:b/>
          <w:bCs/>
        </w:rPr>
        <w:t>    </w:t>
      </w:r>
      <w:r>
        <w:rPr>
          <w:rFonts w:ascii="Garamond" w:eastAsia="Garamond" w:hAnsi="Garamond" w:cs="Garamond"/>
          <w:b/>
          <w:bCs/>
        </w:rPr>
        <w:tab/>
        <w:t xml:space="preserve"> </w:t>
      </w:r>
      <w:r>
        <w:rPr>
          <w:rFonts w:ascii="Garamond" w:eastAsia="Garamond" w:hAnsi="Garamond" w:cs="Garamond"/>
          <w:b/>
          <w:bCs/>
        </w:rPr>
        <w:tab/>
        <w:t>and established it on the rivers.</w:t>
      </w:r>
    </w:p>
    <w:p w14:paraId="5A315012" w14:textId="77777777" w:rsidR="006D3E91" w:rsidRDefault="006D3E91">
      <w:pPr>
        <w:pStyle w:val="NoSpacing"/>
        <w:rPr>
          <w:rFonts w:ascii="Garamond" w:eastAsia="Garamond" w:hAnsi="Garamond" w:cs="Garamond"/>
          <w:vertAlign w:val="superscript"/>
        </w:rPr>
      </w:pPr>
    </w:p>
    <w:p w14:paraId="30D9B734" w14:textId="77777777" w:rsidR="006D3E91" w:rsidRDefault="0055029B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Leader:  </w:t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 xml:space="preserve">Who shall ascend the hill of the </w:t>
      </w:r>
      <w:r>
        <w:rPr>
          <w:rFonts w:ascii="Garamond"/>
          <w:smallCaps/>
        </w:rPr>
        <w:t>Lord</w:t>
      </w:r>
      <w:r>
        <w:rPr>
          <w:rFonts w:ascii="Garamond"/>
        </w:rPr>
        <w:t>?</w:t>
      </w:r>
      <w:r>
        <w:rPr>
          <w:rFonts w:ascii="Garamond" w:eastAsia="Garamond" w:hAnsi="Garamond" w:cs="Garamond"/>
        </w:rPr>
        <w:br/>
      </w:r>
      <w:r>
        <w:rPr>
          <w:rFonts w:hAnsi="Garamond"/>
        </w:rPr>
        <w:t>    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>And who shall stand in God</w:t>
      </w:r>
      <w:r>
        <w:rPr>
          <w:rFonts w:hAnsi="Garamond"/>
        </w:rPr>
        <w:t>’</w:t>
      </w:r>
      <w:r>
        <w:rPr>
          <w:rFonts w:ascii="Garamond"/>
        </w:rPr>
        <w:t>s holy place?</w:t>
      </w:r>
      <w:r>
        <w:rPr>
          <w:rFonts w:ascii="Garamond" w:eastAsia="Garamond" w:hAnsi="Garamond" w:cs="Garamond"/>
        </w:rPr>
        <w:br/>
      </w:r>
      <w:r>
        <w:rPr>
          <w:rFonts w:ascii="Garamond"/>
          <w:b/>
          <w:bCs/>
        </w:rPr>
        <w:t>All:</w:t>
      </w:r>
      <w:r>
        <w:rPr>
          <w:rFonts w:ascii="Garamond"/>
          <w:b/>
          <w:bCs/>
        </w:rPr>
        <w:tab/>
      </w:r>
      <w:r>
        <w:rPr>
          <w:rFonts w:ascii="Garamond"/>
          <w:b/>
          <w:bCs/>
          <w:vertAlign w:val="superscript"/>
        </w:rPr>
        <w:t xml:space="preserve"> </w:t>
      </w:r>
      <w:r>
        <w:rPr>
          <w:rFonts w:ascii="Garamond"/>
          <w:b/>
          <w:bCs/>
          <w:vertAlign w:val="superscript"/>
        </w:rPr>
        <w:tab/>
      </w:r>
      <w:r>
        <w:rPr>
          <w:rFonts w:ascii="Garamond"/>
          <w:b/>
          <w:bCs/>
        </w:rPr>
        <w:t>Those who have clean hands and pure hearts,</w:t>
      </w:r>
      <w:r>
        <w:rPr>
          <w:rFonts w:ascii="Garamond" w:eastAsia="Garamond" w:hAnsi="Garamond" w:cs="Garamond"/>
          <w:b/>
          <w:bCs/>
        </w:rPr>
        <w:br/>
      </w:r>
      <w:r>
        <w:rPr>
          <w:rFonts w:hAnsi="Garamond"/>
          <w:b/>
          <w:bCs/>
        </w:rPr>
        <w:t>   </w:t>
      </w:r>
      <w:r>
        <w:rPr>
          <w:rFonts w:ascii="Garamond" w:eastAsia="Garamond" w:hAnsi="Garamond" w:cs="Garamond"/>
          <w:b/>
          <w:bCs/>
        </w:rPr>
        <w:tab/>
      </w:r>
      <w:r>
        <w:rPr>
          <w:rFonts w:hAnsi="Garamond"/>
          <w:b/>
          <w:bCs/>
        </w:rPr>
        <w:t> </w:t>
      </w:r>
      <w:r>
        <w:rPr>
          <w:rFonts w:ascii="Garamond" w:eastAsia="Garamond" w:hAnsi="Garamond" w:cs="Garamond"/>
          <w:b/>
          <w:bCs/>
        </w:rPr>
        <w:tab/>
        <w:t>who do not lift up their souls to what is false,</w:t>
      </w:r>
      <w:r>
        <w:rPr>
          <w:rFonts w:ascii="Garamond" w:eastAsia="Garamond" w:hAnsi="Garamond" w:cs="Garamond"/>
          <w:b/>
          <w:bCs/>
        </w:rPr>
        <w:br/>
      </w:r>
      <w:r>
        <w:rPr>
          <w:rFonts w:hAnsi="Garamond"/>
          <w:b/>
          <w:bCs/>
        </w:rPr>
        <w:t>    </w:t>
      </w:r>
      <w:r>
        <w:rPr>
          <w:rFonts w:ascii="Garamond" w:eastAsia="Garamond" w:hAnsi="Garamond" w:cs="Garamond"/>
          <w:b/>
          <w:bCs/>
        </w:rPr>
        <w:tab/>
        <w:t xml:space="preserve"> </w:t>
      </w:r>
      <w:r>
        <w:rPr>
          <w:rFonts w:ascii="Garamond" w:eastAsia="Garamond" w:hAnsi="Garamond" w:cs="Garamond"/>
          <w:b/>
          <w:bCs/>
        </w:rPr>
        <w:tab/>
        <w:t>and do not swear deceitfully.</w:t>
      </w:r>
    </w:p>
    <w:p w14:paraId="2B56189D" w14:textId="77777777" w:rsidR="006D3E91" w:rsidRDefault="006D3E91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</w:p>
    <w:p w14:paraId="20FB06E5" w14:textId="77777777" w:rsidR="006D3E91" w:rsidRDefault="0055029B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Leader:   </w:t>
      </w:r>
      <w:r>
        <w:rPr>
          <w:rFonts w:hAnsi="Garamond"/>
          <w:vertAlign w:val="superscript"/>
        </w:rPr>
        <w:t> </w:t>
      </w:r>
      <w:r>
        <w:rPr>
          <w:rFonts w:ascii="Garamond" w:eastAsia="Garamond" w:hAnsi="Garamond" w:cs="Garamond"/>
          <w:vertAlign w:val="superscript"/>
        </w:rPr>
        <w:tab/>
      </w:r>
      <w:r>
        <w:rPr>
          <w:rFonts w:ascii="Garamond"/>
        </w:rPr>
        <w:t>They will rec</w:t>
      </w:r>
      <w:r>
        <w:rPr>
          <w:rFonts w:ascii="Garamond"/>
        </w:rPr>
        <w:t xml:space="preserve">eive blessing from the </w:t>
      </w:r>
      <w:r>
        <w:rPr>
          <w:rFonts w:ascii="Garamond"/>
          <w:smallCaps/>
        </w:rPr>
        <w:t>Lord</w:t>
      </w:r>
      <w:r>
        <w:rPr>
          <w:rFonts w:ascii="Garamond"/>
        </w:rPr>
        <w:t>,</w:t>
      </w:r>
      <w:r>
        <w:rPr>
          <w:rFonts w:ascii="Garamond" w:eastAsia="Garamond" w:hAnsi="Garamond" w:cs="Garamond"/>
        </w:rPr>
        <w:br/>
      </w:r>
      <w:r>
        <w:rPr>
          <w:rFonts w:hAnsi="Garamond"/>
        </w:rPr>
        <w:t>    </w:t>
      </w:r>
      <w:r>
        <w:rPr>
          <w:rFonts w:ascii="Garamond"/>
        </w:rPr>
        <w:t xml:space="preserve">           </w:t>
      </w:r>
      <w:r>
        <w:rPr>
          <w:rFonts w:ascii="Garamond"/>
        </w:rPr>
        <w:tab/>
        <w:t>and vindication from the God of their salvation.</w:t>
      </w:r>
      <w:r>
        <w:rPr>
          <w:rFonts w:ascii="Garamond" w:eastAsia="Garamond" w:hAnsi="Garamond" w:cs="Garamond"/>
        </w:rPr>
        <w:br/>
      </w:r>
      <w:r>
        <w:rPr>
          <w:rFonts w:ascii="Garamond"/>
          <w:b/>
          <w:bCs/>
        </w:rPr>
        <w:t>All:</w:t>
      </w:r>
      <w:r>
        <w:rPr>
          <w:rFonts w:ascii="Garamond"/>
          <w:b/>
          <w:bCs/>
        </w:rPr>
        <w:tab/>
        <w:t xml:space="preserve">  </w:t>
      </w:r>
      <w:r>
        <w:rPr>
          <w:rFonts w:ascii="Garamond"/>
          <w:b/>
          <w:bCs/>
        </w:rPr>
        <w:tab/>
        <w:t>Such is the company of those who seek the Lord,</w:t>
      </w:r>
      <w:r>
        <w:rPr>
          <w:rFonts w:ascii="Garamond" w:eastAsia="Garamond" w:hAnsi="Garamond" w:cs="Garamond"/>
          <w:b/>
          <w:bCs/>
        </w:rPr>
        <w:br/>
      </w:r>
      <w:r>
        <w:rPr>
          <w:rFonts w:hAnsi="Garamond"/>
          <w:b/>
          <w:bCs/>
        </w:rPr>
        <w:t>   </w:t>
      </w:r>
      <w:r>
        <w:rPr>
          <w:rFonts w:ascii="Garamond"/>
          <w:b/>
          <w:bCs/>
        </w:rPr>
        <w:t xml:space="preserve">          </w:t>
      </w:r>
      <w:r>
        <w:rPr>
          <w:rFonts w:hAnsi="Garamond"/>
          <w:b/>
          <w:bCs/>
        </w:rPr>
        <w:t> 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  <w:t>who seek the face of the God of Jacob.</w:t>
      </w:r>
    </w:p>
    <w:p w14:paraId="59443A15" w14:textId="77777777" w:rsidR="006D3E91" w:rsidRDefault="006D3E91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</w:p>
    <w:p w14:paraId="29752EFE" w14:textId="77777777" w:rsidR="006D3E91" w:rsidRDefault="0055029B">
      <w:pPr>
        <w:pStyle w:val="NoSpacing"/>
        <w:tabs>
          <w:tab w:val="left" w:pos="993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</w:rPr>
        <w:t xml:space="preserve">Leader:   </w:t>
      </w:r>
      <w:r>
        <w:rPr>
          <w:rFonts w:ascii="Garamond"/>
        </w:rPr>
        <w:tab/>
        <w:t>Lift up your heads, O gates!</w:t>
      </w:r>
      <w:r>
        <w:rPr>
          <w:rFonts w:ascii="Garamond" w:eastAsia="Garamond" w:hAnsi="Garamond" w:cs="Garamond"/>
        </w:rPr>
        <w:br/>
      </w:r>
      <w:r>
        <w:rPr>
          <w:rFonts w:ascii="Garamond"/>
          <w:b/>
          <w:bCs/>
        </w:rPr>
        <w:t>All:</w:t>
      </w:r>
      <w:r>
        <w:rPr>
          <w:rFonts w:ascii="Garamond"/>
          <w:b/>
          <w:bCs/>
        </w:rPr>
        <w:tab/>
        <w:t>Be li</w:t>
      </w:r>
      <w:r>
        <w:rPr>
          <w:rFonts w:ascii="Garamond"/>
          <w:b/>
          <w:bCs/>
        </w:rPr>
        <w:t>fted up, O ancient doors!</w:t>
      </w:r>
      <w:r>
        <w:rPr>
          <w:rFonts w:ascii="Garamond" w:eastAsia="Garamond" w:hAnsi="Garamond" w:cs="Garamond"/>
          <w:b/>
          <w:bCs/>
        </w:rPr>
        <w:br/>
      </w:r>
      <w:r>
        <w:rPr>
          <w:rFonts w:hAnsi="Garamond"/>
          <w:b/>
          <w:bCs/>
        </w:rPr>
        <w:t>    </w:t>
      </w:r>
      <w:r>
        <w:rPr>
          <w:rFonts w:ascii="Garamond" w:eastAsia="Garamond" w:hAnsi="Garamond" w:cs="Garamond"/>
          <w:b/>
          <w:bCs/>
        </w:rPr>
        <w:tab/>
      </w:r>
      <w:proofErr w:type="gramStart"/>
      <w:r>
        <w:rPr>
          <w:rFonts w:ascii="Garamond" w:eastAsia="Garamond" w:hAnsi="Garamond" w:cs="Garamond"/>
          <w:b/>
          <w:bCs/>
        </w:rPr>
        <w:t>That the Glorious Lord may come in.</w:t>
      </w:r>
      <w:proofErr w:type="gramEnd"/>
      <w:r>
        <w:rPr>
          <w:rFonts w:ascii="Garamond" w:eastAsia="Garamond" w:hAnsi="Garamond" w:cs="Garamond"/>
          <w:b/>
          <w:bCs/>
        </w:rPr>
        <w:br/>
      </w:r>
    </w:p>
    <w:p w14:paraId="0F988751" w14:textId="77777777" w:rsidR="006D3E91" w:rsidRDefault="0055029B">
      <w:pPr>
        <w:pStyle w:val="Body"/>
        <w:tabs>
          <w:tab w:val="left" w:pos="993"/>
        </w:tabs>
        <w:spacing w:after="0" w:line="240" w:lineRule="auto"/>
        <w:rPr>
          <w:rFonts w:ascii="Garamond" w:eastAsia="Garamond" w:hAnsi="Garamond" w:cs="Garamond"/>
        </w:rPr>
      </w:pPr>
      <w:r>
        <w:rPr>
          <w:rFonts w:ascii="Garamond"/>
        </w:rPr>
        <w:t xml:space="preserve">Leader:    </w:t>
      </w:r>
      <w:r>
        <w:rPr>
          <w:rFonts w:ascii="Garamond"/>
        </w:rPr>
        <w:tab/>
        <w:t>Heavenly Lord, Comforter;</w:t>
      </w:r>
      <w:r>
        <w:rPr>
          <w:rFonts w:ascii="Garamond"/>
        </w:rPr>
        <w:tab/>
      </w:r>
      <w:r>
        <w:rPr>
          <w:rFonts w:ascii="Garamond" w:eastAsia="Garamond" w:hAnsi="Garamond" w:cs="Garamond"/>
        </w:rPr>
        <w:br/>
        <w:t xml:space="preserve"> </w:t>
      </w:r>
      <w:r>
        <w:rPr>
          <w:rFonts w:ascii="Garamond" w:eastAsia="Garamond" w:hAnsi="Garamond" w:cs="Garamond"/>
        </w:rPr>
        <w:tab/>
      </w:r>
      <w:proofErr w:type="gramStart"/>
      <w:r>
        <w:rPr>
          <w:rFonts w:ascii="Garamond"/>
        </w:rPr>
        <w:t>We</w:t>
      </w:r>
      <w:proofErr w:type="gramEnd"/>
      <w:r>
        <w:rPr>
          <w:rFonts w:ascii="Garamond"/>
        </w:rPr>
        <w:t xml:space="preserve"> come to you, hungry and thirsty for righteousness.</w:t>
      </w:r>
    </w:p>
    <w:p w14:paraId="698BD503" w14:textId="77777777" w:rsidR="006D3E91" w:rsidRDefault="006D3E91">
      <w:pPr>
        <w:pStyle w:val="Body"/>
        <w:tabs>
          <w:tab w:val="left" w:pos="180"/>
        </w:tabs>
        <w:spacing w:after="0" w:line="240" w:lineRule="auto"/>
        <w:rPr>
          <w:rFonts w:ascii="Garamond" w:eastAsia="Garamond" w:hAnsi="Garamond" w:cs="Garamond"/>
        </w:rPr>
      </w:pPr>
    </w:p>
    <w:p w14:paraId="3477C2D6" w14:textId="77777777" w:rsidR="006D3E91" w:rsidRDefault="0055029B">
      <w:pPr>
        <w:pStyle w:val="Body"/>
        <w:tabs>
          <w:tab w:val="left" w:pos="180"/>
        </w:tabs>
        <w:spacing w:after="0" w:line="240" w:lineRule="auto"/>
        <w:ind w:left="993" w:hanging="993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  <w:lang w:val="de-DE"/>
        </w:rPr>
        <w:t>All:</w:t>
      </w:r>
      <w:r>
        <w:rPr>
          <w:rFonts w:ascii="Garamond" w:eastAsia="Garamond" w:hAnsi="Garamond" w:cs="Garamond"/>
        </w:rPr>
        <w:tab/>
      </w:r>
      <w:r>
        <w:rPr>
          <w:rFonts w:ascii="Garamond"/>
          <w:b/>
          <w:bCs/>
        </w:rPr>
        <w:t>Come and dwell in us.</w:t>
      </w:r>
    </w:p>
    <w:p w14:paraId="717A510C" w14:textId="77777777" w:rsidR="006D3E91" w:rsidRDefault="0055029B">
      <w:pPr>
        <w:pStyle w:val="Body"/>
        <w:tabs>
          <w:tab w:val="left" w:pos="180"/>
          <w:tab w:val="left" w:pos="993"/>
        </w:tabs>
        <w:spacing w:after="0" w:line="240" w:lineRule="auto"/>
        <w:ind w:left="539" w:hanging="539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  <w:t xml:space="preserve">Satisfy us so that we might offer </w:t>
      </w:r>
    </w:p>
    <w:p w14:paraId="7C843A3C" w14:textId="77777777" w:rsidR="006D3E91" w:rsidRDefault="0055029B">
      <w:pPr>
        <w:pStyle w:val="Body"/>
        <w:tabs>
          <w:tab w:val="left" w:pos="180"/>
          <w:tab w:val="left" w:pos="993"/>
        </w:tabs>
        <w:spacing w:after="0" w:line="240" w:lineRule="auto"/>
        <w:ind w:left="539" w:hanging="539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proofErr w:type="gramStart"/>
      <w:r>
        <w:rPr>
          <w:rFonts w:ascii="Garamond" w:eastAsia="Garamond" w:hAnsi="Garamond" w:cs="Garamond"/>
          <w:b/>
          <w:bCs/>
        </w:rPr>
        <w:t>hospitality</w:t>
      </w:r>
      <w:proofErr w:type="gramEnd"/>
      <w:r>
        <w:rPr>
          <w:rFonts w:ascii="Garamond" w:eastAsia="Garamond" w:hAnsi="Garamond" w:cs="Garamond"/>
          <w:b/>
          <w:bCs/>
        </w:rPr>
        <w:t xml:space="preserve">, food and rest </w:t>
      </w:r>
    </w:p>
    <w:p w14:paraId="77BAF9D1" w14:textId="77777777" w:rsidR="006D3E91" w:rsidRDefault="0055029B">
      <w:pPr>
        <w:pStyle w:val="Body"/>
        <w:tabs>
          <w:tab w:val="left" w:pos="180"/>
          <w:tab w:val="left" w:pos="993"/>
        </w:tabs>
        <w:spacing w:after="0" w:line="240" w:lineRule="auto"/>
        <w:ind w:left="539" w:hanging="539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proofErr w:type="gramStart"/>
      <w:r>
        <w:rPr>
          <w:rFonts w:ascii="Garamond" w:eastAsia="Garamond" w:hAnsi="Garamond" w:cs="Garamond"/>
          <w:b/>
          <w:bCs/>
        </w:rPr>
        <w:t>to</w:t>
      </w:r>
      <w:proofErr w:type="gramEnd"/>
      <w:r>
        <w:rPr>
          <w:rFonts w:ascii="Garamond" w:eastAsia="Garamond" w:hAnsi="Garamond" w:cs="Garamond"/>
          <w:b/>
          <w:bCs/>
        </w:rPr>
        <w:t xml:space="preserve"> the hungry and weary.</w:t>
      </w:r>
    </w:p>
    <w:p w14:paraId="5B0EC807" w14:textId="77777777" w:rsidR="006D3E91" w:rsidRDefault="006D3E91">
      <w:pPr>
        <w:pStyle w:val="NoSpacing"/>
        <w:jc w:val="both"/>
        <w:rPr>
          <w:rFonts w:ascii="Garamond" w:eastAsia="Garamond" w:hAnsi="Garamond" w:cs="Garamond"/>
        </w:rPr>
      </w:pPr>
    </w:p>
    <w:p w14:paraId="611C8D2E" w14:textId="77777777" w:rsidR="006D3E91" w:rsidRDefault="0055029B">
      <w:pPr>
        <w:pStyle w:val="NoSpacing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Appropriate Hymn</w:t>
      </w:r>
    </w:p>
    <w:p w14:paraId="1F611958" w14:textId="77777777" w:rsidR="006D3E91" w:rsidRDefault="006D3E91">
      <w:pPr>
        <w:pStyle w:val="NoSpacing"/>
        <w:jc w:val="both"/>
        <w:rPr>
          <w:rFonts w:ascii="Garamond" w:eastAsia="Garamond" w:hAnsi="Garamond" w:cs="Garamond"/>
        </w:rPr>
      </w:pPr>
    </w:p>
    <w:p w14:paraId="6B161391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48F99045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292084CE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5F938F3A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</w:rPr>
        <w:t>.</w:t>
      </w:r>
    </w:p>
    <w:p w14:paraId="3AEA8D58" w14:textId="77777777" w:rsidR="006D3E91" w:rsidRDefault="0055029B">
      <w:pPr>
        <w:pStyle w:val="NoSpacing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lastRenderedPageBreak/>
        <w:t>Gospel Reading:</w:t>
      </w:r>
      <w:r>
        <w:rPr>
          <w:rFonts w:ascii="Garamond"/>
          <w:b/>
          <w:bCs/>
        </w:rPr>
        <w:tab/>
        <w:t>Matthew 25: 34 - 40</w:t>
      </w:r>
    </w:p>
    <w:p w14:paraId="533D4AAD" w14:textId="77777777" w:rsidR="006D3E91" w:rsidRDefault="006D3E91">
      <w:pPr>
        <w:pStyle w:val="Body"/>
        <w:spacing w:after="0" w:line="240" w:lineRule="auto"/>
        <w:rPr>
          <w:rFonts w:ascii="Garamond" w:eastAsia="Garamond" w:hAnsi="Garamond" w:cs="Garamond"/>
          <w:b/>
          <w:bCs/>
        </w:rPr>
      </w:pPr>
    </w:p>
    <w:p w14:paraId="7166A34A" w14:textId="77777777" w:rsidR="006D3E91" w:rsidRDefault="0055029B">
      <w:pPr>
        <w:pStyle w:val="NoSpacing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Then the king will say to those at his right hand, </w:t>
      </w:r>
      <w:r>
        <w:rPr>
          <w:rFonts w:hAnsi="Garamond"/>
        </w:rPr>
        <w:t>‘</w:t>
      </w:r>
      <w:r>
        <w:rPr>
          <w:rFonts w:ascii="Garamond"/>
        </w:rPr>
        <w:t xml:space="preserve">Come, you that are blessed by my Father, inherit the kingdom prepared for you from the </w:t>
      </w:r>
      <w:r>
        <w:rPr>
          <w:rFonts w:ascii="Garamond"/>
        </w:rPr>
        <w:t>foundation of the world; for I was hungry and you gave me food, I was thirsty and you gave me something to drink, I was a stranger and you welcomed me, I was naked and you gave me clothing, I was sick and you took care of me, I was in prison and you visite</w:t>
      </w:r>
      <w:r>
        <w:rPr>
          <w:rFonts w:ascii="Garamond"/>
        </w:rPr>
        <w:t>d me.</w:t>
      </w:r>
      <w:r>
        <w:rPr>
          <w:rFonts w:hAnsi="Garamond"/>
        </w:rPr>
        <w:t>’</w:t>
      </w:r>
      <w:r>
        <w:rPr>
          <w:rFonts w:hAnsi="Garamond"/>
        </w:rPr>
        <w:t xml:space="preserve">  </w:t>
      </w:r>
      <w:r>
        <w:rPr>
          <w:rFonts w:ascii="Garamond"/>
        </w:rPr>
        <w:t xml:space="preserve">Then the righteous will answer him, </w:t>
      </w:r>
      <w:r>
        <w:rPr>
          <w:rFonts w:hAnsi="Garamond"/>
        </w:rPr>
        <w:t>‘</w:t>
      </w:r>
      <w:r>
        <w:rPr>
          <w:rFonts w:ascii="Garamond"/>
        </w:rPr>
        <w:t>Lord, when was it that we saw you hungry and gave you food, or thirsty and gave you something to drink? And when was it that we saw you a stranger and welcomed you, or naked and gave you clothing? And when was i</w:t>
      </w:r>
      <w:r>
        <w:rPr>
          <w:rFonts w:ascii="Garamond"/>
        </w:rPr>
        <w:t>t that we saw you sick or in prison and visited you?</w:t>
      </w:r>
      <w:r>
        <w:rPr>
          <w:rFonts w:hAnsi="Garamond"/>
        </w:rPr>
        <w:t>’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And the king will answer them, </w:t>
      </w:r>
      <w:r>
        <w:rPr>
          <w:rFonts w:hAnsi="Garamond"/>
        </w:rPr>
        <w:t>‘</w:t>
      </w:r>
      <w:r>
        <w:rPr>
          <w:rFonts w:ascii="Garamond"/>
        </w:rPr>
        <w:t>Truly I tell you, just as you did it to one of the least of these who are members of my family, you did it to me.</w:t>
      </w:r>
      <w:r>
        <w:rPr>
          <w:rFonts w:hAnsi="Garamond"/>
        </w:rPr>
        <w:t>’</w:t>
      </w:r>
    </w:p>
    <w:p w14:paraId="099342ED" w14:textId="77777777" w:rsidR="006D3E91" w:rsidRDefault="006D3E91">
      <w:pPr>
        <w:pStyle w:val="NoSpacing"/>
        <w:rPr>
          <w:rFonts w:ascii="Garamond" w:eastAsia="Garamond" w:hAnsi="Garamond" w:cs="Garamond"/>
          <w:sz w:val="22"/>
          <w:szCs w:val="22"/>
        </w:rPr>
      </w:pPr>
    </w:p>
    <w:p w14:paraId="717B2715" w14:textId="77777777" w:rsidR="006D3E91" w:rsidRDefault="006D3E91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</w:p>
    <w:p w14:paraId="1C97382F" w14:textId="77777777" w:rsidR="006D3E91" w:rsidRDefault="0055029B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Responsive Prayer</w:t>
      </w:r>
    </w:p>
    <w:p w14:paraId="705317BF" w14:textId="77777777" w:rsidR="006D3E91" w:rsidRDefault="006D3E91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</w:p>
    <w:p w14:paraId="3EC2EED3" w14:textId="77777777" w:rsidR="006D3E91" w:rsidRDefault="0055029B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</w:rPr>
      </w:pPr>
      <w:r>
        <w:rPr>
          <w:rFonts w:ascii="Garamond"/>
        </w:rPr>
        <w:t>Leader:</w:t>
      </w:r>
      <w:r>
        <w:rPr>
          <w:rFonts w:ascii="Garamond"/>
        </w:rPr>
        <w:tab/>
      </w:r>
      <w:r>
        <w:rPr>
          <w:rFonts w:ascii="Garamond"/>
        </w:rPr>
        <w:tab/>
        <w:t>We especially pray for th</w:t>
      </w:r>
      <w:r>
        <w:rPr>
          <w:rFonts w:ascii="Garamond"/>
        </w:rPr>
        <w:t>e countries affected by famine or which are on the brink of being declared as being famine affected.</w:t>
      </w:r>
      <w:r>
        <w:rPr>
          <w:rFonts w:ascii="Garamond"/>
        </w:rPr>
        <w:tab/>
      </w:r>
    </w:p>
    <w:p w14:paraId="5750F8FB" w14:textId="77777777" w:rsidR="006D3E91" w:rsidRDefault="006D3E91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</w:p>
    <w:p w14:paraId="586C9757" w14:textId="77777777" w:rsidR="006D3E91" w:rsidRDefault="0055029B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All:</w:t>
      </w:r>
      <w:r>
        <w:rPr>
          <w:rFonts w:ascii="Garamond"/>
          <w:b/>
          <w:bCs/>
        </w:rPr>
        <w:tab/>
        <w:t xml:space="preserve">We pray for the people, churches, wider society and the governments of South Sudan, Somalia, Nigeria and Yemen. We also pray for all the </w:t>
      </w:r>
      <w:proofErr w:type="spellStart"/>
      <w:r>
        <w:rPr>
          <w:rFonts w:ascii="Garamond"/>
          <w:b/>
          <w:bCs/>
        </w:rPr>
        <w:t>neighbourin</w:t>
      </w:r>
      <w:r>
        <w:rPr>
          <w:rFonts w:ascii="Garamond"/>
          <w:b/>
          <w:bCs/>
        </w:rPr>
        <w:t>g</w:t>
      </w:r>
      <w:proofErr w:type="spellEnd"/>
      <w:r>
        <w:rPr>
          <w:rFonts w:ascii="Garamond"/>
          <w:b/>
          <w:bCs/>
        </w:rPr>
        <w:t xml:space="preserve"> countries, which are also affected and are receiving and hosting millions of displaced people.</w:t>
      </w:r>
    </w:p>
    <w:p w14:paraId="58F6BC7F" w14:textId="77777777" w:rsidR="006D3E91" w:rsidRDefault="006D3E91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  <w:b/>
          <w:bCs/>
        </w:rPr>
      </w:pPr>
    </w:p>
    <w:p w14:paraId="0CAA3074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</w:rPr>
        <w:t>Leader:</w:t>
      </w:r>
      <w:r>
        <w:rPr>
          <w:rFonts w:ascii="Garamond"/>
        </w:rPr>
        <w:tab/>
      </w:r>
      <w:r>
        <w:rPr>
          <w:rFonts w:ascii="Garamond"/>
        </w:rPr>
        <w:tab/>
        <w:t>Lord, we know that food is more than a human right; it is a divine gift that cannot be impeded.</w:t>
      </w:r>
    </w:p>
    <w:p w14:paraId="78117D39" w14:textId="77777777" w:rsidR="006D3E91" w:rsidRDefault="006D3E91">
      <w:pPr>
        <w:pStyle w:val="NoSpacing"/>
        <w:tabs>
          <w:tab w:val="left" w:pos="851"/>
          <w:tab w:val="left" w:pos="993"/>
        </w:tabs>
        <w:rPr>
          <w:rFonts w:ascii="Garamond" w:eastAsia="Garamond" w:hAnsi="Garamond" w:cs="Garamond"/>
        </w:rPr>
      </w:pPr>
    </w:p>
    <w:p w14:paraId="51FDDE8E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  <w:b/>
          <w:bCs/>
        </w:rPr>
        <w:t>All:</w:t>
      </w:r>
      <w:r>
        <w:rPr>
          <w:rFonts w:ascii="Garamond"/>
          <w:b/>
          <w:bCs/>
        </w:rPr>
        <w:tab/>
        <w:t xml:space="preserve">We pray and do all that we can to ensure the </w:t>
      </w:r>
      <w:r>
        <w:rPr>
          <w:rFonts w:ascii="Garamond"/>
          <w:b/>
          <w:bCs/>
        </w:rPr>
        <w:t>more than 20 million people are at risk of starvation are moved away from the precipice of famine!</w:t>
      </w:r>
    </w:p>
    <w:p w14:paraId="134FC854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76C4F0B7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</w:rPr>
        <w:t>Leader:</w:t>
      </w:r>
      <w:r>
        <w:rPr>
          <w:rFonts w:ascii="Garamond"/>
        </w:rPr>
        <w:tab/>
      </w:r>
      <w:r>
        <w:rPr>
          <w:rFonts w:ascii="Garamond"/>
        </w:rPr>
        <w:tab/>
        <w:t xml:space="preserve">Lord, we acknowledge that hunger crises are preventable. Help us to reflect, act, and move together. </w:t>
      </w:r>
    </w:p>
    <w:p w14:paraId="7C539124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2CF40B3D" w14:textId="77777777" w:rsidR="006D3E91" w:rsidRDefault="0055029B">
      <w:pPr>
        <w:pStyle w:val="NoSpacing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All:</w:t>
      </w:r>
      <w:r>
        <w:rPr>
          <w:rFonts w:ascii="Garamond"/>
          <w:b/>
          <w:bCs/>
        </w:rPr>
        <w:tab/>
        <w:t>We pray for the strengthening of the pr</w:t>
      </w:r>
      <w:r>
        <w:rPr>
          <w:rFonts w:ascii="Garamond"/>
          <w:b/>
          <w:bCs/>
        </w:rPr>
        <w:t>ophetic voice of the churches.</w:t>
      </w:r>
    </w:p>
    <w:p w14:paraId="295FF210" w14:textId="77777777" w:rsidR="006D3E91" w:rsidRDefault="0055029B">
      <w:pPr>
        <w:pStyle w:val="NoSpacing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We also pray for the ministry of accompanying individuals and communities with their preferential attention and ministry to the </w:t>
      </w:r>
      <w:proofErr w:type="spellStart"/>
      <w:r>
        <w:rPr>
          <w:rFonts w:ascii="Garamond"/>
          <w:b/>
          <w:bCs/>
        </w:rPr>
        <w:t>marginalised</w:t>
      </w:r>
      <w:proofErr w:type="spellEnd"/>
      <w:r>
        <w:rPr>
          <w:rFonts w:ascii="Garamond"/>
          <w:b/>
          <w:bCs/>
        </w:rPr>
        <w:t xml:space="preserve"> and the poor.</w:t>
      </w:r>
    </w:p>
    <w:p w14:paraId="60D60D8D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0ED2CDD7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</w:rPr>
        <w:t>Leader:</w:t>
      </w:r>
      <w:r>
        <w:rPr>
          <w:rFonts w:ascii="Garamond"/>
        </w:rPr>
        <w:tab/>
      </w:r>
      <w:r>
        <w:rPr>
          <w:rFonts w:ascii="Garamond"/>
        </w:rPr>
        <w:tab/>
        <w:t>Lord, help us to accept that the churches have a prophetic r</w:t>
      </w:r>
      <w:r>
        <w:rPr>
          <w:rFonts w:ascii="Garamond"/>
        </w:rPr>
        <w:t>ole in calling to mobilize its members, the wider society, and governments, and in making a difference during this unprecedented period of suffering.</w:t>
      </w:r>
    </w:p>
    <w:p w14:paraId="482F6EFF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5EC207D3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  <w:b/>
          <w:bCs/>
        </w:rPr>
        <w:t>All:</w:t>
      </w:r>
      <w:r>
        <w:rPr>
          <w:rFonts w:ascii="Garamond"/>
          <w:b/>
          <w:bCs/>
        </w:rPr>
        <w:tab/>
        <w:t>We pray for the strengthening and adequate resourcing of the on</w:t>
      </w:r>
      <w:r>
        <w:rPr>
          <w:rFonts w:ascii="Garamond"/>
          <w:b/>
          <w:bCs/>
        </w:rPr>
        <w:t xml:space="preserve">going work of the churches in the </w:t>
      </w:r>
      <w:r>
        <w:rPr>
          <w:rFonts w:ascii="Garamond"/>
          <w:b/>
          <w:bCs/>
        </w:rPr>
        <w:t>affected areas. We also pray for the revival among churches and faith communities to respond to this crisis and for the diaconal work of church communities.</w:t>
      </w:r>
    </w:p>
    <w:p w14:paraId="54B305AA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72ED26B1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</w:rPr>
        <w:t>Leader:</w:t>
      </w:r>
      <w:r>
        <w:rPr>
          <w:rFonts w:ascii="Garamond"/>
        </w:rPr>
        <w:tab/>
      </w:r>
      <w:r>
        <w:rPr>
          <w:rFonts w:ascii="Garamond"/>
        </w:rPr>
        <w:tab/>
        <w:t>Lord, you commanded us to see the divine in those who are suffering and to appreciate the</w:t>
      </w:r>
      <w:r>
        <w:rPr>
          <w:rFonts w:ascii="Garamond"/>
        </w:rPr>
        <w:t>ir resilience, opinions, and solutions and to respect their dignity.</w:t>
      </w:r>
    </w:p>
    <w:p w14:paraId="0EF24FA3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00E5D318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  <w:b/>
          <w:bCs/>
        </w:rPr>
        <w:t>All:</w:t>
      </w:r>
      <w:r>
        <w:rPr>
          <w:rFonts w:ascii="Garamond"/>
          <w:b/>
          <w:bCs/>
        </w:rPr>
        <w:tab/>
        <w:t xml:space="preserve">Give us the humility, courage and willingness to respond to the needs of our sisters and brothers in dire situations in a compassionate, timely and sufficient manner. </w:t>
      </w:r>
    </w:p>
    <w:p w14:paraId="0BE00003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2B6D20B9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</w:rPr>
        <w:t>Leader:</w:t>
      </w:r>
      <w:r>
        <w:rPr>
          <w:rFonts w:ascii="Garamond"/>
        </w:rPr>
        <w:tab/>
      </w:r>
      <w:r>
        <w:rPr>
          <w:rFonts w:ascii="Garamond"/>
        </w:rPr>
        <w:tab/>
        <w:t>Let</w:t>
      </w:r>
      <w:r>
        <w:rPr>
          <w:rFonts w:ascii="Garamond"/>
        </w:rPr>
        <w:t xml:space="preserve"> us join in prayer, particularly for the children and the families in immediate need, as well as for those who make sacrifices helping to respond to the cris</w:t>
      </w:r>
      <w:r>
        <w:rPr>
          <w:rFonts w:ascii="Garamond"/>
        </w:rPr>
        <w:t>e</w:t>
      </w:r>
      <w:r>
        <w:rPr>
          <w:rFonts w:ascii="Garamond"/>
        </w:rPr>
        <w:t>s, sometimes at great personal risk.</w:t>
      </w:r>
    </w:p>
    <w:p w14:paraId="148D2FF1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0774DA67" w14:textId="77777777" w:rsidR="006D3E91" w:rsidRDefault="0055029B">
      <w:pPr>
        <w:pStyle w:val="NoSpacing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All:</w:t>
      </w:r>
      <w:r>
        <w:rPr>
          <w:rFonts w:ascii="Garamond"/>
          <w:b/>
          <w:bCs/>
        </w:rPr>
        <w:tab/>
        <w:t>We pray for children in the famine and drought</w:t>
      </w:r>
      <w:r>
        <w:rPr>
          <w:rFonts w:ascii="Garamond"/>
          <w:b/>
          <w:bCs/>
        </w:rPr>
        <w:t>-</w:t>
      </w:r>
      <w:r>
        <w:rPr>
          <w:rFonts w:ascii="Garamond"/>
          <w:b/>
          <w:bCs/>
        </w:rPr>
        <w:t>affect</w:t>
      </w:r>
      <w:r>
        <w:rPr>
          <w:rFonts w:ascii="Garamond"/>
          <w:b/>
          <w:bCs/>
        </w:rPr>
        <w:t>ed countries and their welfare, that the appropriate interventions might be directed to them.</w:t>
      </w:r>
    </w:p>
    <w:p w14:paraId="28EB52D6" w14:textId="77777777" w:rsidR="006D3E91" w:rsidRDefault="0055029B">
      <w:pPr>
        <w:pStyle w:val="NoSpacing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We also pray for peaceful and for safe working conditions of humanitarian workers and communities on the frontlines, that </w:t>
      </w:r>
      <w:proofErr w:type="gramStart"/>
      <w:r>
        <w:rPr>
          <w:rFonts w:ascii="Garamond"/>
          <w:b/>
          <w:bCs/>
        </w:rPr>
        <w:t>their</w:t>
      </w:r>
      <w:proofErr w:type="gramEnd"/>
      <w:r>
        <w:rPr>
          <w:rFonts w:ascii="Garamond"/>
          <w:b/>
          <w:bCs/>
        </w:rPr>
        <w:t xml:space="preserve"> lives are protected and access to </w:t>
      </w:r>
      <w:r>
        <w:rPr>
          <w:rFonts w:ascii="Garamond"/>
          <w:b/>
          <w:bCs/>
        </w:rPr>
        <w:t>humanitarian assistance is secured.</w:t>
      </w:r>
    </w:p>
    <w:p w14:paraId="66D59A6B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2B91E5AF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</w:rPr>
        <w:t>Leader:</w:t>
      </w:r>
      <w:r>
        <w:rPr>
          <w:rFonts w:ascii="Garamond"/>
        </w:rPr>
        <w:tab/>
      </w:r>
      <w:r>
        <w:rPr>
          <w:rFonts w:ascii="Garamond"/>
        </w:rPr>
        <w:tab/>
        <w:t>Let us pray for justice and peace, and for an end to the violence that hurts both current and future generations.</w:t>
      </w:r>
    </w:p>
    <w:p w14:paraId="17252E76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08742E13" w14:textId="77777777" w:rsidR="006D3E91" w:rsidRDefault="0055029B">
      <w:pPr>
        <w:pStyle w:val="NoSpacing"/>
        <w:rPr>
          <w:rFonts w:ascii="Garamond" w:eastAsia="Garamond" w:hAnsi="Garamond" w:cs="Garamond"/>
        </w:rPr>
      </w:pPr>
      <w:r>
        <w:rPr>
          <w:rFonts w:ascii="Garamond"/>
          <w:b/>
          <w:bCs/>
        </w:rPr>
        <w:t>All:</w:t>
      </w:r>
      <w:r>
        <w:rPr>
          <w:rFonts w:ascii="Garamond"/>
          <w:b/>
          <w:bCs/>
        </w:rPr>
        <w:tab/>
        <w:t xml:space="preserve">We pray for peace and durable solutions that will end conflict and violence. We pray that </w:t>
      </w:r>
      <w:r>
        <w:rPr>
          <w:rFonts w:ascii="Garamond"/>
          <w:b/>
          <w:bCs/>
        </w:rPr>
        <w:t xml:space="preserve">communities can live, </w:t>
      </w:r>
      <w:proofErr w:type="spellStart"/>
      <w:r>
        <w:rPr>
          <w:rFonts w:ascii="Garamond"/>
          <w:b/>
          <w:bCs/>
        </w:rPr>
        <w:t>mobilise</w:t>
      </w:r>
      <w:proofErr w:type="spellEnd"/>
      <w:r>
        <w:rPr>
          <w:rFonts w:ascii="Garamond"/>
          <w:b/>
          <w:bCs/>
        </w:rPr>
        <w:t xml:space="preserve"> their resources, benefit from the fruits of their </w:t>
      </w:r>
      <w:proofErr w:type="spellStart"/>
      <w:r>
        <w:rPr>
          <w:rFonts w:ascii="Garamond"/>
          <w:b/>
          <w:bCs/>
        </w:rPr>
        <w:t>labour</w:t>
      </w:r>
      <w:proofErr w:type="spellEnd"/>
      <w:r>
        <w:rPr>
          <w:rFonts w:ascii="Garamond"/>
          <w:b/>
          <w:bCs/>
        </w:rPr>
        <w:t>, in their own environment, living without domination and fear.</w:t>
      </w:r>
    </w:p>
    <w:p w14:paraId="6C185422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7C609642" w14:textId="77777777" w:rsidR="006D3E91" w:rsidRDefault="006D3E91">
      <w:pPr>
        <w:pStyle w:val="NoSpacing"/>
        <w:rPr>
          <w:rFonts w:ascii="Garamond" w:eastAsia="Garamond" w:hAnsi="Garamond" w:cs="Garamond"/>
        </w:rPr>
      </w:pPr>
    </w:p>
    <w:p w14:paraId="20715033" w14:textId="77777777" w:rsidR="006D3E91" w:rsidRDefault="0055029B">
      <w:pPr>
        <w:pStyle w:val="Body"/>
        <w:rPr>
          <w:rFonts w:ascii="Garamond" w:eastAsia="Garamond" w:hAnsi="Garamond" w:cs="Garamond"/>
        </w:rPr>
      </w:pPr>
      <w:r>
        <w:rPr>
          <w:rFonts w:ascii="Garamond"/>
          <w:b/>
          <w:bCs/>
        </w:rPr>
        <w:t xml:space="preserve">The Lord </w:t>
      </w:r>
      <w:r>
        <w:rPr>
          <w:rFonts w:hAnsi="Garamond"/>
          <w:b/>
          <w:bCs/>
        </w:rPr>
        <w:t>’</w:t>
      </w:r>
      <w:r>
        <w:rPr>
          <w:rFonts w:ascii="Garamond"/>
          <w:b/>
          <w:bCs/>
          <w:lang w:val="es-ES_tradnl"/>
        </w:rPr>
        <w:t xml:space="preserve">s </w:t>
      </w:r>
      <w:proofErr w:type="spellStart"/>
      <w:r>
        <w:rPr>
          <w:rFonts w:ascii="Garamond"/>
          <w:b/>
          <w:bCs/>
          <w:lang w:val="es-ES_tradnl"/>
        </w:rPr>
        <w:t>Prayer</w:t>
      </w:r>
      <w:proofErr w:type="spellEnd"/>
      <w:r>
        <w:rPr>
          <w:rFonts w:ascii="Garamond"/>
        </w:rPr>
        <w:t xml:space="preserve">   (in one</w:t>
      </w:r>
      <w:r>
        <w:rPr>
          <w:rFonts w:hAnsi="Garamond"/>
        </w:rPr>
        <w:t>’</w:t>
      </w:r>
      <w:r>
        <w:rPr>
          <w:rFonts w:ascii="Garamond"/>
        </w:rPr>
        <w:t>s own language)</w:t>
      </w:r>
    </w:p>
    <w:p w14:paraId="361E6F7F" w14:textId="77777777" w:rsidR="006D3E91" w:rsidRDefault="0055029B">
      <w:pPr>
        <w:pStyle w:val="Heading2"/>
        <w:spacing w:line="240" w:lineRule="auto"/>
        <w:rPr>
          <w:rFonts w:ascii="Garamond" w:eastAsia="Garamond" w:hAnsi="Garamond" w:cs="Garamond"/>
          <w:color w:val="000000"/>
          <w:sz w:val="24"/>
          <w:szCs w:val="24"/>
          <w:u w:color="000000"/>
        </w:rPr>
      </w:pPr>
      <w:r>
        <w:rPr>
          <w:rFonts w:ascii="Garamond"/>
          <w:color w:val="000000"/>
          <w:sz w:val="24"/>
          <w:szCs w:val="24"/>
          <w:u w:color="000000"/>
        </w:rPr>
        <w:t>Prayer of commitment</w:t>
      </w:r>
    </w:p>
    <w:p w14:paraId="48A8331A" w14:textId="77777777" w:rsidR="006D3E91" w:rsidRDefault="006D3E91">
      <w:pPr>
        <w:pStyle w:val="Body"/>
        <w:spacing w:after="0" w:line="240" w:lineRule="auto"/>
        <w:rPr>
          <w:rFonts w:ascii="Garamond" w:eastAsia="Garamond" w:hAnsi="Garamond" w:cs="Garamond"/>
        </w:rPr>
      </w:pPr>
    </w:p>
    <w:p w14:paraId="77BD4FB9" w14:textId="77777777" w:rsidR="006D3E91" w:rsidRDefault="006D3E91">
      <w:pPr>
        <w:pStyle w:val="Body"/>
        <w:spacing w:after="0" w:line="240" w:lineRule="auto"/>
        <w:rPr>
          <w:rFonts w:ascii="Garamond" w:eastAsia="Garamond" w:hAnsi="Garamond" w:cs="Garamond"/>
        </w:rPr>
      </w:pPr>
    </w:p>
    <w:p w14:paraId="34A85FE6" w14:textId="77777777" w:rsidR="006D3E91" w:rsidRDefault="0055029B">
      <w:pPr>
        <w:pStyle w:val="Body"/>
        <w:spacing w:after="0" w:line="240" w:lineRule="auto"/>
        <w:rPr>
          <w:rFonts w:ascii="Garamond" w:eastAsia="Garamond" w:hAnsi="Garamond" w:cs="Garamond"/>
        </w:rPr>
      </w:pPr>
      <w:r>
        <w:rPr>
          <w:rFonts w:ascii="Garamond"/>
        </w:rPr>
        <w:t xml:space="preserve">Leader: </w:t>
      </w:r>
      <w:r>
        <w:rPr>
          <w:rFonts w:ascii="Garamond"/>
        </w:rPr>
        <w:tab/>
        <w:t xml:space="preserve">May we always be hungry </w:t>
      </w:r>
      <w:r>
        <w:rPr>
          <w:rFonts w:ascii="Garamond"/>
        </w:rPr>
        <w:t>for righteousness</w:t>
      </w:r>
      <w:proofErr w:type="gramStart"/>
      <w:r>
        <w:rPr>
          <w:rFonts w:ascii="Garamond"/>
        </w:rPr>
        <w:t>;</w:t>
      </w:r>
      <w:proofErr w:type="gramEnd"/>
    </w:p>
    <w:p w14:paraId="3A73BF6A" w14:textId="77777777" w:rsidR="006D3E91" w:rsidRDefault="0055029B">
      <w:pPr>
        <w:pStyle w:val="Body"/>
        <w:spacing w:after="0" w:line="240" w:lineRule="auto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  <w:lang w:val="de-DE"/>
        </w:rPr>
        <w:t xml:space="preserve">All: </w:t>
      </w:r>
      <w:r>
        <w:rPr>
          <w:rFonts w:ascii="Garamond"/>
          <w:b/>
          <w:bCs/>
          <w:lang w:val="de-DE"/>
        </w:rPr>
        <w:tab/>
      </w:r>
      <w:r>
        <w:rPr>
          <w:rFonts w:ascii="Garamond"/>
          <w:b/>
          <w:bCs/>
          <w:lang w:val="de-DE"/>
        </w:rPr>
        <w:tab/>
        <w:t xml:space="preserve">May </w:t>
      </w:r>
      <w:proofErr w:type="spellStart"/>
      <w:r>
        <w:rPr>
          <w:rFonts w:ascii="Garamond"/>
          <w:b/>
          <w:bCs/>
          <w:lang w:val="de-DE"/>
        </w:rPr>
        <w:t>we</w:t>
      </w:r>
      <w:proofErr w:type="spellEnd"/>
      <w:r>
        <w:rPr>
          <w:rFonts w:ascii="Garamond"/>
          <w:b/>
          <w:bCs/>
          <w:lang w:val="de-DE"/>
        </w:rPr>
        <w:t xml:space="preserve"> </w:t>
      </w:r>
      <w:proofErr w:type="spellStart"/>
      <w:r>
        <w:rPr>
          <w:rFonts w:ascii="Garamond"/>
          <w:b/>
          <w:bCs/>
          <w:lang w:val="de-DE"/>
        </w:rPr>
        <w:t>overcome</w:t>
      </w:r>
      <w:proofErr w:type="spellEnd"/>
      <w:r>
        <w:rPr>
          <w:rFonts w:ascii="Garamond"/>
          <w:b/>
          <w:bCs/>
          <w:lang w:val="de-DE"/>
        </w:rPr>
        <w:t xml:space="preserve"> </w:t>
      </w:r>
      <w:proofErr w:type="spellStart"/>
      <w:r>
        <w:rPr>
          <w:rFonts w:ascii="Garamond"/>
          <w:b/>
          <w:bCs/>
          <w:lang w:val="de-DE"/>
        </w:rPr>
        <w:t>injustices</w:t>
      </w:r>
      <w:proofErr w:type="spellEnd"/>
      <w:r>
        <w:rPr>
          <w:rFonts w:ascii="Garamond"/>
          <w:b/>
          <w:bCs/>
          <w:lang w:val="de-DE"/>
        </w:rPr>
        <w:t xml:space="preserve"> </w:t>
      </w:r>
      <w:proofErr w:type="spellStart"/>
      <w:r>
        <w:rPr>
          <w:rFonts w:ascii="Garamond"/>
          <w:b/>
          <w:bCs/>
          <w:lang w:val="de-DE"/>
        </w:rPr>
        <w:t>that</w:t>
      </w:r>
      <w:proofErr w:type="spellEnd"/>
      <w:r>
        <w:rPr>
          <w:rFonts w:ascii="Garamond"/>
          <w:b/>
          <w:bCs/>
          <w:lang w:val="de-DE"/>
        </w:rPr>
        <w:t xml:space="preserve"> bring </w:t>
      </w:r>
      <w:proofErr w:type="spellStart"/>
      <w:r>
        <w:rPr>
          <w:rFonts w:ascii="Garamond"/>
          <w:b/>
          <w:bCs/>
          <w:lang w:val="de-DE"/>
        </w:rPr>
        <w:t>about</w:t>
      </w:r>
      <w:proofErr w:type="spellEnd"/>
      <w:r>
        <w:rPr>
          <w:rFonts w:ascii="Garamond"/>
          <w:b/>
          <w:bCs/>
          <w:lang w:val="de-DE"/>
        </w:rPr>
        <w:t xml:space="preserve"> </w:t>
      </w:r>
      <w:proofErr w:type="spellStart"/>
      <w:r>
        <w:rPr>
          <w:rFonts w:ascii="Garamond"/>
          <w:b/>
          <w:bCs/>
          <w:lang w:val="de-DE"/>
        </w:rPr>
        <w:t>hunger</w:t>
      </w:r>
      <w:proofErr w:type="spellEnd"/>
      <w:r>
        <w:rPr>
          <w:rFonts w:ascii="Garamond"/>
          <w:b/>
          <w:bCs/>
          <w:lang w:val="de-DE"/>
        </w:rPr>
        <w:t>!</w:t>
      </w:r>
    </w:p>
    <w:p w14:paraId="05831C94" w14:textId="77777777" w:rsidR="006D3E91" w:rsidRDefault="0055029B">
      <w:pPr>
        <w:pStyle w:val="Body"/>
        <w:spacing w:after="0" w:line="240" w:lineRule="auto"/>
        <w:rPr>
          <w:rFonts w:ascii="Garamond" w:eastAsia="Garamond" w:hAnsi="Garamond" w:cs="Garamond"/>
        </w:rPr>
      </w:pPr>
      <w:r>
        <w:rPr>
          <w:rFonts w:ascii="Garamond"/>
        </w:rPr>
        <w:t xml:space="preserve">Leader: </w:t>
      </w:r>
      <w:r>
        <w:rPr>
          <w:rFonts w:ascii="Garamond"/>
        </w:rPr>
        <w:tab/>
        <w:t>May we always be hungry for peace</w:t>
      </w:r>
      <w:proofErr w:type="gramStart"/>
      <w:r>
        <w:rPr>
          <w:rFonts w:ascii="Garamond"/>
        </w:rPr>
        <w:t>;</w:t>
      </w:r>
      <w:proofErr w:type="gramEnd"/>
    </w:p>
    <w:p w14:paraId="11EC0FCB" w14:textId="77777777" w:rsidR="006D3E91" w:rsidRDefault="0055029B">
      <w:pPr>
        <w:pStyle w:val="Body"/>
        <w:spacing w:after="0" w:line="240" w:lineRule="auto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  <w:lang w:val="de-DE"/>
        </w:rPr>
        <w:t xml:space="preserve">All: </w:t>
      </w:r>
      <w:r>
        <w:rPr>
          <w:rFonts w:ascii="Garamond"/>
          <w:b/>
          <w:bCs/>
          <w:lang w:val="de-DE"/>
        </w:rPr>
        <w:tab/>
      </w:r>
      <w:r>
        <w:rPr>
          <w:rFonts w:ascii="Garamond"/>
          <w:b/>
          <w:bCs/>
          <w:lang w:val="de-DE"/>
        </w:rPr>
        <w:tab/>
        <w:t xml:space="preserve">May </w:t>
      </w:r>
      <w:proofErr w:type="spellStart"/>
      <w:r>
        <w:rPr>
          <w:rFonts w:ascii="Garamond"/>
          <w:b/>
          <w:bCs/>
          <w:lang w:val="de-DE"/>
        </w:rPr>
        <w:t>we</w:t>
      </w:r>
      <w:proofErr w:type="spellEnd"/>
      <w:r>
        <w:rPr>
          <w:rFonts w:ascii="Garamond"/>
          <w:b/>
          <w:bCs/>
          <w:lang w:val="de-DE"/>
        </w:rPr>
        <w:t xml:space="preserve"> </w:t>
      </w:r>
      <w:proofErr w:type="spellStart"/>
      <w:r>
        <w:rPr>
          <w:rFonts w:ascii="Garamond"/>
          <w:b/>
          <w:bCs/>
          <w:lang w:val="de-DE"/>
        </w:rPr>
        <w:t>overcome</w:t>
      </w:r>
      <w:proofErr w:type="spellEnd"/>
      <w:r>
        <w:rPr>
          <w:rFonts w:ascii="Garamond"/>
          <w:b/>
          <w:bCs/>
          <w:lang w:val="de-DE"/>
        </w:rPr>
        <w:t xml:space="preserve"> </w:t>
      </w:r>
      <w:proofErr w:type="spellStart"/>
      <w:r>
        <w:rPr>
          <w:rFonts w:ascii="Garamond"/>
          <w:b/>
          <w:bCs/>
          <w:lang w:val="de-DE"/>
        </w:rPr>
        <w:t>insecurity</w:t>
      </w:r>
      <w:proofErr w:type="spellEnd"/>
      <w:r>
        <w:rPr>
          <w:rFonts w:ascii="Garamond"/>
          <w:b/>
          <w:bCs/>
          <w:lang w:val="de-DE"/>
        </w:rPr>
        <w:t xml:space="preserve">, </w:t>
      </w:r>
      <w:proofErr w:type="spellStart"/>
      <w:r>
        <w:rPr>
          <w:rFonts w:ascii="Garamond"/>
          <w:b/>
          <w:bCs/>
          <w:lang w:val="de-DE"/>
        </w:rPr>
        <w:t>suffering</w:t>
      </w:r>
      <w:proofErr w:type="spellEnd"/>
      <w:r>
        <w:rPr>
          <w:rFonts w:ascii="Garamond"/>
          <w:b/>
          <w:bCs/>
          <w:lang w:val="de-DE"/>
        </w:rPr>
        <w:t xml:space="preserve"> </w:t>
      </w:r>
      <w:proofErr w:type="spellStart"/>
      <w:r>
        <w:rPr>
          <w:rFonts w:ascii="Garamond"/>
          <w:b/>
          <w:bCs/>
          <w:lang w:val="de-DE"/>
        </w:rPr>
        <w:t>and</w:t>
      </w:r>
      <w:proofErr w:type="spellEnd"/>
      <w:r>
        <w:rPr>
          <w:rFonts w:ascii="Garamond"/>
          <w:b/>
          <w:bCs/>
          <w:lang w:val="de-DE"/>
        </w:rPr>
        <w:t xml:space="preserve"> </w:t>
      </w:r>
      <w:proofErr w:type="spellStart"/>
      <w:r>
        <w:rPr>
          <w:rFonts w:ascii="Garamond"/>
          <w:b/>
          <w:bCs/>
          <w:lang w:val="de-DE"/>
        </w:rPr>
        <w:t>displacement</w:t>
      </w:r>
      <w:proofErr w:type="spellEnd"/>
      <w:r>
        <w:rPr>
          <w:rFonts w:ascii="Garamond"/>
          <w:b/>
          <w:bCs/>
          <w:lang w:val="de-DE"/>
        </w:rPr>
        <w:t>!</w:t>
      </w:r>
    </w:p>
    <w:p w14:paraId="282690CD" w14:textId="77777777" w:rsidR="006D3E91" w:rsidRDefault="0055029B">
      <w:pPr>
        <w:pStyle w:val="Body"/>
        <w:spacing w:after="0" w:line="240" w:lineRule="auto"/>
        <w:rPr>
          <w:rFonts w:ascii="Garamond" w:eastAsia="Garamond" w:hAnsi="Garamond" w:cs="Garamond"/>
        </w:rPr>
      </w:pPr>
      <w:r>
        <w:rPr>
          <w:rFonts w:ascii="Garamond"/>
        </w:rPr>
        <w:t xml:space="preserve">Leader: </w:t>
      </w:r>
      <w:r>
        <w:rPr>
          <w:rFonts w:ascii="Garamond"/>
        </w:rPr>
        <w:tab/>
        <w:t xml:space="preserve">May we always yearn to care for each other and the </w:t>
      </w:r>
      <w:proofErr w:type="gramStart"/>
      <w:r>
        <w:rPr>
          <w:rFonts w:ascii="Garamond"/>
        </w:rPr>
        <w:t>environment</w:t>
      </w:r>
      <w:r>
        <w:rPr>
          <w:rFonts w:ascii="Garamond"/>
        </w:rPr>
        <w:t>;</w:t>
      </w:r>
      <w:proofErr w:type="gramEnd"/>
    </w:p>
    <w:p w14:paraId="6A8DC8D5" w14:textId="77777777" w:rsidR="006D3E91" w:rsidRDefault="0055029B">
      <w:pPr>
        <w:pStyle w:val="Body"/>
        <w:spacing w:after="0" w:line="240" w:lineRule="auto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  <w:lang w:val="de-DE"/>
        </w:rPr>
        <w:t xml:space="preserve">All: </w:t>
      </w:r>
      <w:r>
        <w:rPr>
          <w:rFonts w:ascii="Garamond"/>
          <w:b/>
          <w:bCs/>
          <w:lang w:val="de-DE"/>
        </w:rPr>
        <w:tab/>
      </w:r>
      <w:r>
        <w:rPr>
          <w:rFonts w:ascii="Garamond"/>
          <w:b/>
          <w:bCs/>
          <w:lang w:val="de-DE"/>
        </w:rPr>
        <w:tab/>
        <w:t xml:space="preserve">May </w:t>
      </w:r>
      <w:proofErr w:type="spellStart"/>
      <w:r>
        <w:rPr>
          <w:rFonts w:ascii="Garamond"/>
          <w:b/>
          <w:bCs/>
          <w:lang w:val="de-DE"/>
        </w:rPr>
        <w:t>the</w:t>
      </w:r>
      <w:proofErr w:type="spellEnd"/>
      <w:r>
        <w:rPr>
          <w:rFonts w:ascii="Garamond"/>
          <w:b/>
          <w:bCs/>
          <w:lang w:val="de-DE"/>
        </w:rPr>
        <w:t xml:space="preserve"> </w:t>
      </w:r>
      <w:proofErr w:type="spellStart"/>
      <w:r>
        <w:rPr>
          <w:rFonts w:ascii="Garamond"/>
          <w:b/>
          <w:bCs/>
          <w:lang w:val="de-DE"/>
        </w:rPr>
        <w:t>earth</w:t>
      </w:r>
      <w:proofErr w:type="spellEnd"/>
      <w:r>
        <w:rPr>
          <w:rFonts w:ascii="Garamond"/>
          <w:b/>
          <w:bCs/>
          <w:lang w:val="de-DE"/>
        </w:rPr>
        <w:t xml:space="preserve"> </w:t>
      </w:r>
      <w:proofErr w:type="spellStart"/>
      <w:r>
        <w:rPr>
          <w:rFonts w:ascii="Garamond"/>
          <w:b/>
          <w:bCs/>
          <w:lang w:val="de-DE"/>
        </w:rPr>
        <w:t>remain</w:t>
      </w:r>
      <w:proofErr w:type="spellEnd"/>
      <w:r>
        <w:rPr>
          <w:rFonts w:ascii="Garamond"/>
          <w:b/>
          <w:bCs/>
          <w:lang w:val="de-DE"/>
        </w:rPr>
        <w:t xml:space="preserve"> abundant </w:t>
      </w:r>
      <w:proofErr w:type="spellStart"/>
      <w:r>
        <w:rPr>
          <w:rFonts w:ascii="Garamond"/>
          <w:b/>
          <w:bCs/>
          <w:lang w:val="de-DE"/>
        </w:rPr>
        <w:t>for</w:t>
      </w:r>
      <w:proofErr w:type="spellEnd"/>
      <w:r>
        <w:rPr>
          <w:rFonts w:ascii="Garamond"/>
          <w:b/>
          <w:bCs/>
          <w:lang w:val="de-DE"/>
        </w:rPr>
        <w:t xml:space="preserve"> all </w:t>
      </w:r>
      <w:proofErr w:type="spellStart"/>
      <w:r>
        <w:rPr>
          <w:rFonts w:ascii="Garamond"/>
          <w:b/>
          <w:bCs/>
          <w:lang w:val="de-DE"/>
        </w:rPr>
        <w:t>creation</w:t>
      </w:r>
      <w:proofErr w:type="spellEnd"/>
      <w:r>
        <w:rPr>
          <w:rFonts w:ascii="Garamond"/>
          <w:b/>
          <w:bCs/>
          <w:lang w:val="de-DE"/>
        </w:rPr>
        <w:t>!</w:t>
      </w:r>
    </w:p>
    <w:p w14:paraId="5C5E94B4" w14:textId="77777777" w:rsidR="006D3E91" w:rsidRDefault="0055029B">
      <w:pPr>
        <w:pStyle w:val="Body"/>
        <w:spacing w:after="0" w:line="240" w:lineRule="auto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</w:p>
    <w:p w14:paraId="337BAADD" w14:textId="77777777" w:rsidR="006D3E91" w:rsidRDefault="0055029B">
      <w:pPr>
        <w:pStyle w:val="Body"/>
        <w:spacing w:after="0" w:line="240" w:lineRule="auto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Amen.</w:t>
      </w:r>
    </w:p>
    <w:p w14:paraId="2A56A239" w14:textId="77777777" w:rsidR="006D3E91" w:rsidRDefault="006D3E91">
      <w:pPr>
        <w:pStyle w:val="Body"/>
        <w:spacing w:after="0" w:line="240" w:lineRule="auto"/>
        <w:rPr>
          <w:rFonts w:ascii="Garamond" w:eastAsia="Garamond" w:hAnsi="Garamond" w:cs="Garamond"/>
          <w:b/>
          <w:bCs/>
        </w:rPr>
      </w:pPr>
    </w:p>
    <w:p w14:paraId="589A388D" w14:textId="77777777" w:rsidR="006D3E91" w:rsidRDefault="006D3E91">
      <w:pPr>
        <w:pStyle w:val="Body"/>
        <w:spacing w:after="0" w:line="240" w:lineRule="auto"/>
        <w:rPr>
          <w:rFonts w:ascii="Garamond" w:eastAsia="Garamond" w:hAnsi="Garamond" w:cs="Garamond"/>
        </w:rPr>
      </w:pPr>
    </w:p>
    <w:p w14:paraId="2F785CE1" w14:textId="77777777" w:rsidR="006D3E91" w:rsidRDefault="0055029B">
      <w:pPr>
        <w:pStyle w:val="Heading3"/>
        <w:spacing w:line="240" w:lineRule="auto"/>
      </w:pPr>
      <w:r>
        <w:rPr>
          <w:rFonts w:ascii="Garamond"/>
          <w:color w:val="000000"/>
          <w:u w:color="000000"/>
        </w:rPr>
        <w:t>Sharing the sign of Peace</w:t>
      </w:r>
    </w:p>
    <w:sectPr w:rsidR="006D3E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4D790" w14:textId="77777777" w:rsidR="00000000" w:rsidRDefault="0055029B">
      <w:r>
        <w:separator/>
      </w:r>
    </w:p>
  </w:endnote>
  <w:endnote w:type="continuationSeparator" w:id="0">
    <w:p w14:paraId="61766AA5" w14:textId="77777777" w:rsidR="00000000" w:rsidRDefault="0055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B16D" w14:textId="77777777" w:rsidR="006D3E91" w:rsidRDefault="0055029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65949337" w14:textId="77777777" w:rsidR="006D3E91" w:rsidRDefault="0055029B">
    <w:pPr>
      <w:pStyle w:val="Footer"/>
      <w:rPr>
        <w:rFonts w:ascii="Cambria" w:eastAsia="Cambria" w:hAnsi="Cambria" w:cs="Cambria"/>
        <w:sz w:val="16"/>
        <w:szCs w:val="16"/>
        <w:lang w:val="fr-FR"/>
      </w:rPr>
    </w:pPr>
    <w:r>
      <w:rPr>
        <w:rFonts w:ascii="Cambria" w:eastAsia="Cambria" w:hAnsi="Cambria" w:cs="Cambria"/>
        <w:b/>
        <w:bCs/>
        <w:color w:val="FF6600"/>
        <w:u w:color="FF6600"/>
        <w:lang w:val="fr-FR"/>
      </w:rPr>
      <w:tab/>
    </w:r>
    <w:r>
      <w:rPr>
        <w:rFonts w:ascii="Cambria" w:eastAsia="Cambria" w:hAnsi="Cambria" w:cs="Cambria"/>
        <w:sz w:val="16"/>
        <w:szCs w:val="16"/>
        <w:lang w:val="fr-FR"/>
      </w:rPr>
      <w:tab/>
    </w:r>
  </w:p>
  <w:p w14:paraId="0FE07F1F" w14:textId="77777777" w:rsidR="006D3E91" w:rsidRDefault="0055029B">
    <w:pPr>
      <w:pStyle w:val="Footer"/>
    </w:pPr>
    <w:r>
      <w:rPr>
        <w:rFonts w:ascii="Cambria" w:eastAsia="Cambria" w:hAnsi="Cambria" w:cs="Cambria"/>
        <w:sz w:val="16"/>
        <w:szCs w:val="16"/>
        <w:lang w:val="fr-FR"/>
      </w:rPr>
      <w:tab/>
    </w:r>
    <w:r>
      <w:rPr>
        <w:rFonts w:ascii="Cambria" w:eastAsia="Cambria" w:hAnsi="Cambria" w:cs="Cambria"/>
        <w:noProof/>
        <w:sz w:val="16"/>
        <w:szCs w:val="16"/>
      </w:rPr>
      <w:drawing>
        <wp:inline distT="0" distB="0" distL="0" distR="0" wp14:anchorId="74EB0683" wp14:editId="7765B39E">
          <wp:extent cx="5943600" cy="648589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5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FED8B" w14:textId="77777777" w:rsidR="00000000" w:rsidRDefault="0055029B">
      <w:r>
        <w:separator/>
      </w:r>
    </w:p>
  </w:footnote>
  <w:footnote w:type="continuationSeparator" w:id="0">
    <w:p w14:paraId="2AA8657A" w14:textId="77777777" w:rsidR="00000000" w:rsidRDefault="005502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E5A4" w14:textId="77777777" w:rsidR="006D3E91" w:rsidRDefault="006D3E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3E91"/>
    <w:rsid w:val="001905DF"/>
    <w:rsid w:val="0055029B"/>
    <w:rsid w:val="006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9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Heading3">
    <w:name w:val="heading 3"/>
    <w:next w:val="Body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Arial" w:eastAsia="Arial" w:hAnsi="Arial" w:cs="Arial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Heading3">
    <w:name w:val="heading 3"/>
    <w:next w:val="Body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Arial" w:eastAsia="Arial" w:hAnsi="Arial" w:cs="Arial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Macintosh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Manoj Kurian</cp:lastModifiedBy>
  <cp:revision>3</cp:revision>
  <dcterms:created xsi:type="dcterms:W3CDTF">2017-05-02T12:57:00Z</dcterms:created>
  <dcterms:modified xsi:type="dcterms:W3CDTF">2017-05-02T12:57:00Z</dcterms:modified>
</cp:coreProperties>
</file>